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1D285F" w:rsidP="00B44291">
      <w:pPr>
        <w:spacing w:after="200" w:line="276" w:lineRule="auto"/>
        <w:rPr>
          <w:rFonts w:ascii="Arial" w:hAnsi="Arial" w:cs="Arial"/>
          <w:b/>
          <w:sz w:val="56"/>
          <w:szCs w:val="56"/>
        </w:rPr>
      </w:pPr>
      <w:bookmarkStart w:id="0" w:name="_Toc359336481"/>
      <w:r w:rsidRPr="001D285F">
        <w:rPr>
          <w:rFonts w:ascii="Arial" w:hAnsi="Arial" w:cs="Arial"/>
          <w:b/>
          <w:sz w:val="56"/>
          <w:szCs w:val="56"/>
        </w:rPr>
        <w:t>STANDING ORDERS</w:t>
      </w:r>
    </w:p>
    <w:p w:rsidR="001D285F" w:rsidRPr="001D285F" w:rsidRDefault="001D285F" w:rsidP="00B44291">
      <w:pPr>
        <w:spacing w:after="200" w:line="276" w:lineRule="auto"/>
        <w:rPr>
          <w:rFonts w:ascii="Arial" w:hAnsi="Arial" w:cs="Arial"/>
          <w:b/>
          <w:sz w:val="56"/>
          <w:szCs w:val="56"/>
        </w:rPr>
      </w:pPr>
    </w:p>
    <w:p w:rsidR="001D285F" w:rsidRPr="001D285F" w:rsidRDefault="006253CC" w:rsidP="00B44291">
      <w:pPr>
        <w:spacing w:after="200" w:line="276" w:lineRule="auto"/>
        <w:rPr>
          <w:rFonts w:ascii="Arial" w:hAnsi="Arial" w:cs="Arial"/>
          <w:b/>
          <w:sz w:val="56"/>
          <w:szCs w:val="56"/>
        </w:rPr>
      </w:pPr>
      <w:r>
        <w:rPr>
          <w:rFonts w:ascii="Arial" w:hAnsi="Arial" w:cs="Arial"/>
          <w:b/>
          <w:sz w:val="56"/>
          <w:szCs w:val="56"/>
        </w:rPr>
        <w:t>SEA PALLING &amp; WAXHAM</w:t>
      </w:r>
      <w:bookmarkStart w:id="1" w:name="_GoBack"/>
      <w:bookmarkEnd w:id="1"/>
    </w:p>
    <w:p w:rsidR="001D285F" w:rsidRDefault="001D285F" w:rsidP="00B44291">
      <w:pPr>
        <w:spacing w:after="200" w:line="276" w:lineRule="auto"/>
        <w:rPr>
          <w:rFonts w:ascii="Arial" w:hAnsi="Arial" w:cs="Arial"/>
          <w:b/>
          <w:sz w:val="56"/>
          <w:szCs w:val="56"/>
        </w:rPr>
      </w:pPr>
      <w:r w:rsidRPr="001D285F">
        <w:rPr>
          <w:rFonts w:ascii="Arial" w:hAnsi="Arial" w:cs="Arial"/>
          <w:b/>
          <w:sz w:val="56"/>
          <w:szCs w:val="56"/>
        </w:rPr>
        <w:t>PARISH COUNCIL</w:t>
      </w:r>
    </w:p>
    <w:p w:rsidR="001D285F" w:rsidRDefault="001D285F" w:rsidP="00B44291">
      <w:pPr>
        <w:spacing w:after="200" w:line="276" w:lineRule="auto"/>
        <w:rPr>
          <w:rFonts w:ascii="Arial" w:hAnsi="Arial" w:cs="Arial"/>
          <w:b/>
          <w:sz w:val="56"/>
          <w:szCs w:val="56"/>
        </w:rPr>
      </w:pPr>
    </w:p>
    <w:p w:rsidR="001D285F" w:rsidRPr="001D285F" w:rsidRDefault="001D285F" w:rsidP="00B44291">
      <w:pPr>
        <w:spacing w:after="200" w:line="276" w:lineRule="auto"/>
        <w:rPr>
          <w:rFonts w:ascii="Arial" w:hAnsi="Arial" w:cs="Arial"/>
          <w:b/>
          <w:sz w:val="56"/>
          <w:szCs w:val="56"/>
        </w:rPr>
      </w:pPr>
    </w:p>
    <w:p w:rsidR="001D285F" w:rsidRPr="001D285F" w:rsidRDefault="001D285F" w:rsidP="00B44291">
      <w:pPr>
        <w:spacing w:after="200" w:line="276" w:lineRule="auto"/>
        <w:rPr>
          <w:rFonts w:ascii="Arial" w:hAnsi="Arial" w:cs="Arial"/>
          <w:b/>
          <w:sz w:val="56"/>
          <w:szCs w:val="56"/>
        </w:rPr>
      </w:pPr>
      <w:r w:rsidRPr="001D285F">
        <w:rPr>
          <w:rFonts w:ascii="Arial" w:hAnsi="Arial" w:cs="Arial"/>
          <w:b/>
          <w:sz w:val="56"/>
          <w:szCs w:val="56"/>
        </w:rPr>
        <w:t>ADOPTED 2019</w:t>
      </w:r>
    </w:p>
    <w:p w:rsidR="001D285F" w:rsidRPr="001D285F" w:rsidRDefault="001D285F" w:rsidP="00B44291">
      <w:pPr>
        <w:spacing w:after="200" w:line="276" w:lineRule="auto"/>
        <w:rPr>
          <w:rFonts w:ascii="Arial" w:hAnsi="Arial" w:cs="Arial"/>
          <w:b/>
          <w:sz w:val="56"/>
          <w:szCs w:val="56"/>
        </w:rPr>
      </w:pPr>
      <w:r w:rsidRPr="001D285F">
        <w:rPr>
          <w:rFonts w:ascii="Arial" w:hAnsi="Arial" w:cs="Arial"/>
          <w:b/>
          <w:sz w:val="56"/>
          <w:szCs w:val="56"/>
        </w:rPr>
        <w:t xml:space="preserve">REVIEW DATE 2020 </w:t>
      </w: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bookmarkEnd w:id="0"/>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883BA0" w:rsidRPr="00D13515" w:rsidRDefault="001E3ED6" w:rsidP="001D285F">
      <w:pPr>
        <w:pStyle w:val="Heading1"/>
        <w:numPr>
          <w:ilvl w:val="0"/>
          <w:numId w:val="0"/>
        </w:numPr>
        <w:spacing w:before="0" w:after="200" w:line="276" w:lineRule="auto"/>
        <w:rPr>
          <w:rFonts w:ascii="Arial" w:hAnsi="Arial" w:cs="Arial"/>
          <w:b/>
          <w:szCs w:val="22"/>
        </w:rPr>
      </w:pPr>
      <w:bookmarkStart w:id="2" w:name="_Toc357072129"/>
      <w:bookmarkStart w:id="3" w:name="_Toc359318554"/>
      <w:bookmarkStart w:id="4" w:name="_Toc359334502"/>
      <w:bookmarkStart w:id="5" w:name="_Toc359334781"/>
      <w:r w:rsidRPr="00D13515">
        <w:rPr>
          <w:rFonts w:ascii="Arial" w:hAnsi="Arial" w:cs="Arial"/>
          <w:b/>
          <w:szCs w:val="22"/>
        </w:rPr>
        <w:br w:type="page"/>
      </w:r>
      <w:bookmarkStart w:id="6" w:name="_Toc359336483"/>
      <w:bookmarkStart w:id="7" w:name="_Toc509571990"/>
      <w:r w:rsidR="001D285F" w:rsidRPr="00D13515">
        <w:rPr>
          <w:rFonts w:ascii="Arial" w:hAnsi="Arial" w:cs="Arial"/>
          <w:b/>
          <w:szCs w:val="22"/>
        </w:rPr>
        <w:lastRenderedPageBreak/>
        <w:t xml:space="preserve"> </w:t>
      </w:r>
      <w:r w:rsidRPr="00D13515">
        <w:rPr>
          <w:rFonts w:ascii="Arial" w:hAnsi="Arial" w:cs="Arial"/>
          <w:b/>
          <w:szCs w:val="22"/>
        </w:rPr>
        <w:t>RULES OF DEBATE AT MEETINGS</w:t>
      </w:r>
      <w:bookmarkEnd w:id="2"/>
      <w:bookmarkEnd w:id="3"/>
      <w:bookmarkEnd w:id="4"/>
      <w:bookmarkEnd w:id="5"/>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37921"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7921">
        <w:rPr>
          <w:rFonts w:ascii="Arial" w:hAnsi="Arial" w:cs="Arial"/>
          <w:sz w:val="22"/>
          <w:szCs w:val="22"/>
          <w:lang w:bidi="en-US"/>
        </w:rPr>
        <w:t>Motions</w:t>
      </w:r>
      <w:r w:rsidR="00883BA0" w:rsidRPr="00D13515">
        <w:rPr>
          <w:rFonts w:ascii="Arial" w:hAnsi="Arial" w:cs="Arial"/>
          <w:color w:val="000000"/>
          <w:sz w:val="22"/>
          <w:szCs w:val="22"/>
          <w:lang w:bidi="en-US"/>
        </w:rPr>
        <w:t xml:space="preserve">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w:t>
      </w:r>
      <w:r w:rsidR="00E37921">
        <w:rPr>
          <w:rFonts w:ascii="Arial" w:hAnsi="Arial" w:cs="Arial"/>
          <w:color w:val="000000"/>
          <w:sz w:val="22"/>
          <w:szCs w:val="22"/>
          <w:lang w:bidi="en-US"/>
        </w:rPr>
        <w:t>a Motion</w:t>
      </w:r>
      <w:r w:rsidRPr="00D13515">
        <w:rPr>
          <w:rFonts w:ascii="Arial" w:hAnsi="Arial" w:cs="Arial"/>
          <w:color w:val="000000"/>
          <w:sz w:val="22"/>
          <w:szCs w:val="22"/>
          <w:lang w:bidi="en-US"/>
        </w:rPr>
        <w:t xml:space="preserve">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w:t>
      </w:r>
      <w:r w:rsidR="00E37921">
        <w:rPr>
          <w:rFonts w:ascii="Arial" w:hAnsi="Arial" w:cs="Arial"/>
          <w:color w:val="000000"/>
          <w:sz w:val="22"/>
          <w:szCs w:val="22"/>
          <w:lang w:bidi="en-US"/>
        </w:rPr>
        <w:t>resolution</w:t>
      </w:r>
      <w:r w:rsidRPr="00D13515">
        <w:rPr>
          <w:rFonts w:ascii="Arial" w:hAnsi="Arial" w:cs="Arial"/>
          <w:color w:val="000000"/>
          <w:sz w:val="22"/>
          <w:szCs w:val="22"/>
          <w:lang w:bidi="en-US"/>
        </w:rPr>
        <w:t xml:space="preserve">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E37921" w:rsidRPr="00E37921" w:rsidRDefault="00E37921" w:rsidP="00E37921">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E37921">
        <w:rPr>
          <w:rFonts w:ascii="Arial" w:hAnsi="Arial" w:cs="Arial"/>
          <w:b/>
          <w:bCs/>
          <w:color w:val="000000"/>
          <w:sz w:val="22"/>
          <w:szCs w:val="22"/>
          <w:lang w:bidi="en-US"/>
        </w:rPr>
        <w:t>The Following matters may be determined at meeting held at any time within the Council’s year</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78277D" w:rsidRPr="0078277D" w:rsidRDefault="0078277D" w:rsidP="0078277D">
      <w:r>
        <w:tab/>
        <w:t xml:space="preserve">Please Refer to the Separate </w:t>
      </w:r>
      <w:proofErr w:type="gramStart"/>
      <w:r>
        <w:t>Policy  -</w:t>
      </w:r>
      <w:proofErr w:type="gramEnd"/>
      <w:r>
        <w:t xml:space="preserve"> EMPLOYMENT POLICY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BA1D64" w:rsidRPr="0078277D" w:rsidRDefault="0078277D"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78277D">
        <w:rPr>
          <w:rFonts w:ascii="Arial" w:hAnsi="Arial" w:cs="Arial"/>
          <w:sz w:val="22"/>
          <w:szCs w:val="22"/>
          <w:lang w:bidi="en-US"/>
        </w:rPr>
        <w:t>PLEASE REFER TO THE GDPR POLICY</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883BA0" w:rsidRPr="0078277D" w:rsidRDefault="001E3ED6" w:rsidP="00CB0E48">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42" w:name="_Toc357072153"/>
      <w:bookmarkStart w:id="143" w:name="_Toc359318576"/>
      <w:bookmarkStart w:id="144" w:name="_Toc359334527"/>
      <w:bookmarkStart w:id="145" w:name="_Toc359334806"/>
      <w:bookmarkStart w:id="146" w:name="_Toc359336508"/>
      <w:bookmarkStart w:id="147" w:name="_Toc509572011"/>
      <w:r w:rsidRPr="0078277D">
        <w:rPr>
          <w:rFonts w:ascii="Arial" w:hAnsi="Arial" w:cs="Arial"/>
          <w:b/>
          <w:szCs w:val="22"/>
        </w:rPr>
        <w:t>RELATIONS WITH THE PRESS/MEDIA</w:t>
      </w:r>
      <w:bookmarkEnd w:id="142"/>
      <w:bookmarkEnd w:id="143"/>
      <w:bookmarkEnd w:id="144"/>
      <w:bookmarkEnd w:id="145"/>
      <w:bookmarkEnd w:id="146"/>
      <w:bookmarkEnd w:id="147"/>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78277D" w:rsidRDefault="001E3ED6" w:rsidP="008B015F">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 w:val="20"/>
          <w:szCs w:val="22"/>
          <w:lang w:bidi="en-US"/>
        </w:rPr>
      </w:pPr>
      <w:bookmarkStart w:id="160" w:name="_Toc359318579"/>
      <w:bookmarkStart w:id="161" w:name="_Toc359334530"/>
      <w:bookmarkStart w:id="162" w:name="_Toc359334809"/>
      <w:bookmarkStart w:id="163" w:name="_Toc359336511"/>
      <w:bookmarkStart w:id="164" w:name="_Toc509572014"/>
      <w:bookmarkStart w:id="165" w:name="_Toc357072156"/>
      <w:r w:rsidRPr="0078277D">
        <w:rPr>
          <w:rFonts w:ascii="Arial" w:hAnsi="Arial" w:cs="Arial"/>
          <w:b/>
          <w:szCs w:val="22"/>
        </w:rPr>
        <w:t>RESTRICTIONS ON COUNCILLOR ACTIVITIES</w:t>
      </w:r>
      <w:bookmarkEnd w:id="160"/>
      <w:bookmarkEnd w:id="161"/>
      <w:bookmarkEnd w:id="162"/>
      <w:bookmarkEnd w:id="163"/>
      <w:bookmarkEnd w:id="164"/>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8277D">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CF" w:rsidRDefault="00E771CF" w:rsidP="00E77177">
      <w:r>
        <w:separator/>
      </w:r>
    </w:p>
  </w:endnote>
  <w:endnote w:type="continuationSeparator" w:id="0">
    <w:p w:rsidR="00E771CF" w:rsidRDefault="00E771C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5F" w:rsidRPr="009E58A9" w:rsidRDefault="001D28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CF" w:rsidRDefault="00E771CF" w:rsidP="00E77177">
      <w:r>
        <w:separator/>
      </w:r>
    </w:p>
  </w:footnote>
  <w:footnote w:type="continuationSeparator" w:id="0">
    <w:p w:rsidR="00E771CF" w:rsidRDefault="00E771C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285F"/>
    <w:rsid w:val="001D79B0"/>
    <w:rsid w:val="001E347A"/>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60D4"/>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2E7C"/>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53CC"/>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77D"/>
    <w:rsid w:val="00782D72"/>
    <w:rsid w:val="007832EC"/>
    <w:rsid w:val="00784A51"/>
    <w:rsid w:val="00784F96"/>
    <w:rsid w:val="00786AA5"/>
    <w:rsid w:val="00791193"/>
    <w:rsid w:val="007951AB"/>
    <w:rsid w:val="007A14D0"/>
    <w:rsid w:val="007A26BE"/>
    <w:rsid w:val="007B6AA4"/>
    <w:rsid w:val="007B7B85"/>
    <w:rsid w:val="007C0ABA"/>
    <w:rsid w:val="007C1A59"/>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37921"/>
    <w:rsid w:val="00E4027D"/>
    <w:rsid w:val="00E420D9"/>
    <w:rsid w:val="00E5595E"/>
    <w:rsid w:val="00E6080A"/>
    <w:rsid w:val="00E61011"/>
    <w:rsid w:val="00E62D15"/>
    <w:rsid w:val="00E6671C"/>
    <w:rsid w:val="00E667F5"/>
    <w:rsid w:val="00E720E9"/>
    <w:rsid w:val="00E72AB4"/>
    <w:rsid w:val="00E7305E"/>
    <w:rsid w:val="00E74055"/>
    <w:rsid w:val="00E77177"/>
    <w:rsid w:val="00E771CF"/>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BA0"/>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776FCA"/>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D4DC-F420-43B6-9229-AEDBAD16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6876</Words>
  <Characters>32974</Characters>
  <Application>Microsoft Office Word</Application>
  <DocSecurity>0</DocSecurity>
  <Lines>274</Lines>
  <Paragraphs>79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Patsy</cp:lastModifiedBy>
  <cp:revision>2</cp:revision>
  <cp:lastPrinted>2018-03-14T11:56:00Z</cp:lastPrinted>
  <dcterms:created xsi:type="dcterms:W3CDTF">2019-07-18T16:55:00Z</dcterms:created>
  <dcterms:modified xsi:type="dcterms:W3CDTF">2019-07-18T16:55:00Z</dcterms:modified>
</cp:coreProperties>
</file>